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0C2F4" w14:textId="2319B8F4" w:rsidR="00453A52" w:rsidRDefault="00453A52" w:rsidP="00453A52"/>
    <w:p w14:paraId="5963E946" w14:textId="6EDA46F6" w:rsidR="00453A52" w:rsidRPr="009E3977" w:rsidRDefault="00453A52" w:rsidP="007821FD">
      <w:pPr>
        <w:rPr>
          <w:sz w:val="18"/>
          <w:szCs w:val="18"/>
        </w:rPr>
      </w:pPr>
      <w:r>
        <w:t>Fra DANSK FLYGTNINGEHJÆLPS FRIVILLIGGRUPPE I</w:t>
      </w:r>
      <w:r w:rsidR="00601FDB">
        <w:rPr>
          <w:noProof/>
          <w:sz w:val="18"/>
          <w:szCs w:val="18"/>
          <w:lang w:eastAsia="da-DK"/>
        </w:rPr>
        <w:drawing>
          <wp:anchor distT="0" distB="0" distL="114300" distR="114300" simplePos="0" relativeHeight="251658240" behindDoc="0" locked="0" layoutInCell="1" allowOverlap="1" wp14:anchorId="5294314A" wp14:editId="284C2BF9">
            <wp:simplePos x="0" y="0"/>
            <wp:positionH relativeFrom="column">
              <wp:posOffset>4438650</wp:posOffset>
            </wp:positionH>
            <wp:positionV relativeFrom="paragraph">
              <wp:posOffset>0</wp:posOffset>
            </wp:positionV>
            <wp:extent cx="1295400" cy="889000"/>
            <wp:effectExtent l="0" t="0" r="0" b="635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954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1DC">
        <w:t xml:space="preserve"> </w:t>
      </w:r>
      <w:r w:rsidR="009E3977" w:rsidRPr="0027547A">
        <w:t>[</w:t>
      </w:r>
      <w:r w:rsidR="009E3977">
        <w:rPr>
          <w:color w:val="FF0000"/>
        </w:rPr>
        <w:t>indsæt egen</w:t>
      </w:r>
      <w:r w:rsidR="009E3977" w:rsidRPr="00567C3E">
        <w:rPr>
          <w:color w:val="FF0000"/>
        </w:rPr>
        <w:t xml:space="preserve"> by</w:t>
      </w:r>
      <w:r w:rsidR="009E3977">
        <w:t>]</w:t>
      </w:r>
    </w:p>
    <w:p w14:paraId="607EF144" w14:textId="77777777" w:rsidR="0034714E" w:rsidRDefault="0034714E" w:rsidP="00453A52"/>
    <w:p w14:paraId="35513974" w14:textId="0D6707E0" w:rsidR="00453A52" w:rsidRDefault="00453A52" w:rsidP="00453A52">
      <w:r>
        <w:t xml:space="preserve">Kære </w:t>
      </w:r>
      <w:r w:rsidR="0027547A">
        <w:t>[</w:t>
      </w:r>
      <w:r w:rsidR="0027547A" w:rsidRPr="0027547A">
        <w:rPr>
          <w:color w:val="FF0000"/>
        </w:rPr>
        <w:t>indsæt navn</w:t>
      </w:r>
      <w:r w:rsidR="0027547A">
        <w:t>]</w:t>
      </w:r>
    </w:p>
    <w:p w14:paraId="0815D6FC" w14:textId="769A0543" w:rsidR="00453A52" w:rsidRDefault="00453A52" w:rsidP="00453A52">
      <w:r>
        <w:t xml:space="preserve">Mange tak for din interesse i at høre mere om det at være netværksperson eller -familie for en flygtning eller flygtningefamilie her i </w:t>
      </w:r>
      <w:r w:rsidR="00567C3E" w:rsidRPr="0027547A">
        <w:t>[</w:t>
      </w:r>
      <w:r w:rsidR="00567C3E">
        <w:rPr>
          <w:color w:val="FF0000"/>
        </w:rPr>
        <w:t>indsæt egen</w:t>
      </w:r>
      <w:r w:rsidR="00AD2559" w:rsidRPr="00567C3E">
        <w:rPr>
          <w:color w:val="FF0000"/>
        </w:rPr>
        <w:t xml:space="preserve"> by</w:t>
      </w:r>
      <w:r w:rsidR="00567C3E">
        <w:t>]</w:t>
      </w:r>
      <w:r>
        <w:t xml:space="preserve">. </w:t>
      </w:r>
    </w:p>
    <w:p w14:paraId="4C40570B" w14:textId="690052C7" w:rsidR="00AC7C63" w:rsidRPr="00CD55EA" w:rsidRDefault="00453A52" w:rsidP="00B9671E">
      <w:pPr>
        <w:spacing w:after="0"/>
        <w:rPr>
          <w:color w:val="FF0000"/>
        </w:rPr>
      </w:pPr>
      <w:r>
        <w:t xml:space="preserve">Vi er meget glade for, at du har lyst til at bruge noget tid sammen med en ny -borger </w:t>
      </w:r>
      <w:r w:rsidR="0027547A" w:rsidRPr="0027547A">
        <w:t>[</w:t>
      </w:r>
      <w:r w:rsidR="0027547A">
        <w:rPr>
          <w:color w:val="FF0000"/>
        </w:rPr>
        <w:t>indsæt egen</w:t>
      </w:r>
      <w:r w:rsidR="0027547A" w:rsidRPr="00567C3E">
        <w:rPr>
          <w:color w:val="FF0000"/>
        </w:rPr>
        <w:t xml:space="preserve"> by</w:t>
      </w:r>
      <w:r w:rsidR="0027547A">
        <w:t>]</w:t>
      </w:r>
      <w:r w:rsidR="00F27B34">
        <w:t xml:space="preserve"> </w:t>
      </w:r>
      <w:r>
        <w:t xml:space="preserve">- især fordi det er bevist, at flygtninge matchet med netværkspersoner, </w:t>
      </w:r>
      <w:r w:rsidR="009C3020">
        <w:t>bliver bedre til</w:t>
      </w:r>
      <w:r>
        <w:t xml:space="preserve"> dansk, </w:t>
      </w:r>
      <w:r w:rsidR="00F27B34">
        <w:t xml:space="preserve">får </w:t>
      </w:r>
      <w:r>
        <w:t xml:space="preserve">en dybere kulturel forståelse, et større netværk og bedre jobmuligheder. Med andre ord har din tid og dit engagement stor betydning for et andet menneskes liv. </w:t>
      </w:r>
    </w:p>
    <w:p w14:paraId="1ACB88E4" w14:textId="2015B62B" w:rsidR="00453A52" w:rsidRPr="00A90A0D" w:rsidRDefault="00453A52" w:rsidP="00AC7C63">
      <w:pPr>
        <w:spacing w:before="240"/>
        <w:rPr>
          <w:b/>
          <w:bCs/>
        </w:rPr>
      </w:pPr>
      <w:r w:rsidRPr="00A90A0D">
        <w:rPr>
          <w:b/>
          <w:bCs/>
        </w:rPr>
        <w:t xml:space="preserve">Hvad går opgaven </w:t>
      </w:r>
      <w:r>
        <w:rPr>
          <w:b/>
          <w:bCs/>
        </w:rPr>
        <w:t xml:space="preserve">som netværksperson </w:t>
      </w:r>
      <w:r w:rsidRPr="00A90A0D">
        <w:rPr>
          <w:b/>
          <w:bCs/>
        </w:rPr>
        <w:t xml:space="preserve">ud på – og </w:t>
      </w:r>
      <w:r w:rsidR="009540BB">
        <w:rPr>
          <w:b/>
          <w:bCs/>
        </w:rPr>
        <w:t>er det noget for mig</w:t>
      </w:r>
      <w:r w:rsidRPr="00A90A0D">
        <w:rPr>
          <w:b/>
          <w:bCs/>
        </w:rPr>
        <w:t>?</w:t>
      </w:r>
    </w:p>
    <w:p w14:paraId="5D3C98E1" w14:textId="7692F63C" w:rsidR="00E80EBA" w:rsidRDefault="00453A52" w:rsidP="00453A52">
      <w:r>
        <w:t>Som netværksperson er du i udgangspunktet at betragte som en venlig nabo med en udvidet hjælpefunktion. Du tilbringer noget tid sammen med et menneske eller en familie, som gerne skulle være hyggelig og berigende for begge parter</w:t>
      </w:r>
      <w:r w:rsidR="00CD43A3">
        <w:t xml:space="preserve">. Det kunne </w:t>
      </w:r>
      <w:r>
        <w:t xml:space="preserve">fx være </w:t>
      </w:r>
      <w:r w:rsidR="002A53E0">
        <w:t>at lave mad sammen</w:t>
      </w:r>
      <w:r>
        <w:t xml:space="preserve">, </w:t>
      </w:r>
      <w:r w:rsidR="002A53E0">
        <w:t xml:space="preserve">tage </w:t>
      </w:r>
      <w:r>
        <w:t xml:space="preserve">en tur på legepladsen, </w:t>
      </w:r>
      <w:r w:rsidR="00C4649D">
        <w:t xml:space="preserve">gå </w:t>
      </w:r>
      <w:r>
        <w:t xml:space="preserve">i skoven, </w:t>
      </w:r>
      <w:r w:rsidR="00C4649D">
        <w:t xml:space="preserve">tage </w:t>
      </w:r>
      <w:r>
        <w:t xml:space="preserve">på biblioteket eller </w:t>
      </w:r>
      <w:r w:rsidR="00C4649D">
        <w:t>drikke</w:t>
      </w:r>
      <w:r>
        <w:t xml:space="preserve"> en kop te o</w:t>
      </w:r>
      <w:r w:rsidR="006664C4">
        <w:t xml:space="preserve">ver et spil </w:t>
      </w:r>
      <w:r>
        <w:t xml:space="preserve">kort. Samtidig har du/I en viden om det danske samfund, som kan videregives til din matchperson eller -familie. Det kunne fx handle om at forstå </w:t>
      </w:r>
      <w:proofErr w:type="spellStart"/>
      <w:r>
        <w:t>NemId</w:t>
      </w:r>
      <w:proofErr w:type="spellEnd"/>
      <w:r>
        <w:t xml:space="preserve">, vaskemaskinen, varmeregningen eller </w:t>
      </w:r>
      <w:r w:rsidR="00986248">
        <w:t>skole-</w:t>
      </w:r>
      <w:proofErr w:type="spellStart"/>
      <w:r w:rsidR="00986248">
        <w:t>intra</w:t>
      </w:r>
      <w:proofErr w:type="spellEnd"/>
      <w:r>
        <w:t xml:space="preserve">. Det kunne også dreje sig om at øve en jobsamtale, forklare hvordan man melder sig syg på arbejdet, </w:t>
      </w:r>
      <w:r w:rsidR="00BA5D6D">
        <w:t xml:space="preserve">læser en busplan </w:t>
      </w:r>
      <w:r w:rsidR="00620D23">
        <w:t xml:space="preserve">eller </w:t>
      </w:r>
      <w:r>
        <w:t xml:space="preserve">hvor man handler billigst. </w:t>
      </w:r>
      <w:r w:rsidR="00432170">
        <w:t>Du kan læse mere om</w:t>
      </w:r>
      <w:r w:rsidR="00E80EBA">
        <w:t xml:space="preserve"> opgaven som netværksperson/-familie i folderen her</w:t>
      </w:r>
      <w:r w:rsidR="006A1EF3">
        <w:t xml:space="preserve">: </w:t>
      </w:r>
      <w:hyperlink r:id="rId12" w:history="1">
        <w:r w:rsidR="006A1EF3" w:rsidRPr="00EF4905">
          <w:rPr>
            <w:rStyle w:val="Hyperlink"/>
          </w:rPr>
          <w:t>https://flygtning.dk/media/2808646/netvaerksfamilie-2015_3-korr.pdf</w:t>
        </w:r>
      </w:hyperlink>
    </w:p>
    <w:p w14:paraId="370F1B93" w14:textId="73EAD485" w:rsidR="00453A52" w:rsidRDefault="00453A52" w:rsidP="00453A52">
      <w:r>
        <w:t>En frivillig netværksperson skal ikke stå ubegrænset til rådighed</w:t>
      </w:r>
      <w:r w:rsidR="00CD35A8">
        <w:t xml:space="preserve">. DRC - </w:t>
      </w:r>
      <w:r>
        <w:t>Dansk Flygtningehjælp</w:t>
      </w:r>
      <w:r w:rsidR="00B429A1">
        <w:t xml:space="preserve"> anbefaler</w:t>
      </w:r>
      <w:r>
        <w:t>, at man melder klart ud omkring hvor og hvor tit</w:t>
      </w:r>
      <w:r w:rsidR="009D04D2">
        <w:t>,</w:t>
      </w:r>
      <w:r>
        <w:t xml:space="preserve"> man gerne vil ses (i starten dog </w:t>
      </w:r>
      <w:r w:rsidR="00B71A50">
        <w:t>minimum</w:t>
      </w:r>
      <w:r w:rsidR="00670691">
        <w:t xml:space="preserve"> </w:t>
      </w:r>
      <w:r w:rsidR="00CD35A8">
        <w:t xml:space="preserve">med </w:t>
      </w:r>
      <w:r w:rsidR="00670691">
        <w:t>kontakt hver 14. dag</w:t>
      </w:r>
      <w:r>
        <w:t xml:space="preserve">) og herefter laver en aftale med sit match, som passer begge parter. Det er heller ikke meningen, at du skal vide alt eller kunne alt for at blive netværksperson. Faktisk er </w:t>
      </w:r>
      <w:r w:rsidR="00B74205">
        <w:t xml:space="preserve">det </w:t>
      </w:r>
      <w:r>
        <w:t>vigtig</w:t>
      </w:r>
      <w:r w:rsidR="00B74205">
        <w:t>t</w:t>
      </w:r>
      <w:r w:rsidR="003F7F83">
        <w:t>, at du som frivillig</w:t>
      </w:r>
      <w:r>
        <w:t xml:space="preserve"> </w:t>
      </w:r>
      <w:r w:rsidR="008968AC">
        <w:t xml:space="preserve">forstår at </w:t>
      </w:r>
      <w:r>
        <w:t xml:space="preserve">henvise videre til mennesker eller organisationer, </w:t>
      </w:r>
      <w:r w:rsidR="00B74096">
        <w:t>der</w:t>
      </w:r>
      <w:r>
        <w:t xml:space="preserve"> bedre kan svare på</w:t>
      </w:r>
      <w:r w:rsidR="00873E8B">
        <w:t xml:space="preserve"> </w:t>
      </w:r>
      <w:r>
        <w:t>spørgsmål</w:t>
      </w:r>
      <w:r w:rsidR="00873E8B">
        <w:t xml:space="preserve"> eller hjælpe</w:t>
      </w:r>
      <w:r>
        <w:t xml:space="preserve">. Du er dig og tilbyder netop dine </w:t>
      </w:r>
      <w:r w:rsidR="00786561">
        <w:t>erfaringer</w:t>
      </w:r>
      <w:r>
        <w:t xml:space="preserve"> og </w:t>
      </w:r>
      <w:r w:rsidR="00774B41">
        <w:t>din tid</w:t>
      </w:r>
      <w:r>
        <w:t xml:space="preserve"> til et medmenneske, der er ny i Danmark. Som netværksperson har du adgang til rådgivning og sparring, det kan du læse mere om på hjemmesiden</w:t>
      </w:r>
      <w:r w:rsidR="00CD2392">
        <w:t>:</w:t>
      </w:r>
      <w:r w:rsidR="0097148A">
        <w:t xml:space="preserve"> </w:t>
      </w:r>
      <w:hyperlink r:id="rId13" w:history="1">
        <w:r w:rsidR="00CD2392" w:rsidRPr="00DA66D5">
          <w:rPr>
            <w:rStyle w:val="Hyperlink"/>
          </w:rPr>
          <w:t>https://drc.ngo/da/stot-nu/frivillig/</w:t>
        </w:r>
      </w:hyperlink>
      <w:r w:rsidR="00A4111D">
        <w:t xml:space="preserve"> </w:t>
      </w:r>
      <w:r w:rsidR="00CD2392">
        <w:t xml:space="preserve">eller du kan </w:t>
      </w:r>
      <w:r>
        <w:t>kontakte din lokale koordinator eller din regionskonsulent (se nederst).</w:t>
      </w:r>
    </w:p>
    <w:p w14:paraId="59A1B0D7" w14:textId="77777777" w:rsidR="00453A52" w:rsidRDefault="00453A52" w:rsidP="00453A52">
      <w:pPr>
        <w:rPr>
          <w:b/>
          <w:bCs/>
        </w:rPr>
      </w:pPr>
      <w:r w:rsidRPr="00F20619">
        <w:rPr>
          <w:b/>
          <w:bCs/>
        </w:rPr>
        <w:t xml:space="preserve">Hvad </w:t>
      </w:r>
      <w:r>
        <w:rPr>
          <w:b/>
          <w:bCs/>
        </w:rPr>
        <w:t>skal der ske nu</w:t>
      </w:r>
      <w:r w:rsidRPr="00F20619">
        <w:rPr>
          <w:b/>
          <w:bCs/>
        </w:rPr>
        <w:t xml:space="preserve">? </w:t>
      </w:r>
    </w:p>
    <w:p w14:paraId="2B0A0B2A" w14:textId="505E0FD1" w:rsidR="00453A52" w:rsidRDefault="00453A52" w:rsidP="00453A52">
      <w:r>
        <w:t xml:space="preserve">I løbet af den </w:t>
      </w:r>
      <w:r w:rsidRPr="00E20B6A">
        <w:t>kommende uge</w:t>
      </w:r>
      <w:r>
        <w:t xml:space="preserve"> vil du blive kontaktet telefonisk af </w:t>
      </w:r>
      <w:r w:rsidR="0037249F">
        <w:t>d</w:t>
      </w:r>
      <w:r>
        <w:t xml:space="preserve">en lokale koordinator: </w:t>
      </w:r>
      <w:r w:rsidR="001D30CB" w:rsidRPr="001D30CB">
        <w:t>[</w:t>
      </w:r>
      <w:r w:rsidR="001D30CB" w:rsidRPr="001D30CB">
        <w:rPr>
          <w:color w:val="FF0000"/>
        </w:rPr>
        <w:t>indsæt navn/-e</w:t>
      </w:r>
      <w:r w:rsidR="001D30CB" w:rsidRPr="001D30CB">
        <w:t>]</w:t>
      </w:r>
      <w:r>
        <w:t>. Koordinatore</w:t>
      </w:r>
      <w:r w:rsidR="0037249F">
        <w:t>n</w:t>
      </w:r>
      <w:r>
        <w:t xml:space="preserve"> vil introducere dig til opgaven som netværksperson og bl.a. fortælle dig mere om, hvor du kan hente viden og rådgivning. Koordinatoren vil spørge dig om dine forventninger til fx tidsforbrug og til</w:t>
      </w:r>
      <w:r w:rsidR="00FC0490">
        <w:t>,</w:t>
      </w:r>
      <w:r>
        <w:t xml:space="preserve"> hvordan relationen skal være. Det er </w:t>
      </w:r>
      <w:r w:rsidR="00075D29">
        <w:t xml:space="preserve">også </w:t>
      </w:r>
      <w:r>
        <w:t xml:space="preserve">vigtigt, at du får fortalt om evt. usikkerheder og får stillet dine spørgsmål, da det er med til at sikre et godt grundlag for det bedste match. </w:t>
      </w:r>
    </w:p>
    <w:p w14:paraId="20BE96D4" w14:textId="6C256A06" w:rsidR="00453A52" w:rsidRPr="00D45AA3" w:rsidRDefault="000E37C6" w:rsidP="00453A52">
      <w:r>
        <w:lastRenderedPageBreak/>
        <w:t>H</w:t>
      </w:r>
      <w:r w:rsidR="00592506">
        <w:t xml:space="preserve">vis du herefter beslutter </w:t>
      </w:r>
      <w:r w:rsidR="004E50A7">
        <w:t>dig for at blive frivillig netværksperson</w:t>
      </w:r>
      <w:r w:rsidR="00DF0CE2">
        <w:t xml:space="preserve">, </w:t>
      </w:r>
      <w:r w:rsidR="00261624">
        <w:t>går koordinatore</w:t>
      </w:r>
      <w:r w:rsidR="00F404DD">
        <w:t>n</w:t>
      </w:r>
      <w:r w:rsidR="00261624">
        <w:t xml:space="preserve"> i gang med at finde en person eller en familie, som passer til dig. </w:t>
      </w:r>
      <w:r w:rsidR="00453A52">
        <w:t xml:space="preserve">Med på cc på </w:t>
      </w:r>
      <w:r w:rsidR="004528EE">
        <w:t xml:space="preserve">denne </w:t>
      </w:r>
      <w:r w:rsidR="00453A52">
        <w:t xml:space="preserve">mail er også </w:t>
      </w:r>
      <w:r w:rsidR="00D077C5">
        <w:t>[</w:t>
      </w:r>
      <w:r w:rsidR="00D077C5" w:rsidRPr="00D077C5">
        <w:rPr>
          <w:color w:val="FF0000"/>
        </w:rPr>
        <w:t>indsæt navn</w:t>
      </w:r>
      <w:r w:rsidR="00D077C5">
        <w:t>]</w:t>
      </w:r>
      <w:r w:rsidR="00453A52">
        <w:t xml:space="preserve">, som er </w:t>
      </w:r>
      <w:r w:rsidR="00D077C5">
        <w:t>regions</w:t>
      </w:r>
      <w:r w:rsidR="00453A52">
        <w:t xml:space="preserve">konsulent i </w:t>
      </w:r>
      <w:r w:rsidR="00D077C5">
        <w:t>DRC</w:t>
      </w:r>
      <w:r w:rsidR="00D43073">
        <w:t xml:space="preserve">-Dansk </w:t>
      </w:r>
      <w:r w:rsidR="00453A52">
        <w:t xml:space="preserve">Flygtningehjælp, og som </w:t>
      </w:r>
      <w:r w:rsidR="004528EE">
        <w:t>du/</w:t>
      </w:r>
      <w:r w:rsidR="00453A52">
        <w:t xml:space="preserve">I også er velkomne til at kontakte. </w:t>
      </w:r>
    </w:p>
    <w:p w14:paraId="4AAD1630" w14:textId="77777777" w:rsidR="00453A52" w:rsidRDefault="00453A52" w:rsidP="00453A52">
      <w:r>
        <w:t xml:space="preserve"> </w:t>
      </w:r>
    </w:p>
    <w:p w14:paraId="6D38FABD" w14:textId="5FB6FF24" w:rsidR="00453A52" w:rsidRDefault="00453A52" w:rsidP="00453A52">
      <w:r>
        <w:t xml:space="preserve">Mange hilsner, </w:t>
      </w:r>
    </w:p>
    <w:p w14:paraId="3DF8138E" w14:textId="16715386" w:rsidR="00453A52" w:rsidRDefault="00453A52" w:rsidP="00453A52">
      <w:r>
        <w:t xml:space="preserve"> </w:t>
      </w:r>
      <w:r w:rsidR="00D43073">
        <w:t>[</w:t>
      </w:r>
      <w:r w:rsidR="00D43073" w:rsidRPr="00D077C5">
        <w:rPr>
          <w:color w:val="FF0000"/>
        </w:rPr>
        <w:t>indsæt navn</w:t>
      </w:r>
      <w:r w:rsidR="00D43073">
        <w:rPr>
          <w:color w:val="FF0000"/>
        </w:rPr>
        <w:t xml:space="preserve"> og kontaktdata på kontaktpersoner</w:t>
      </w:r>
      <w:r w:rsidR="00D43073">
        <w:t>]</w:t>
      </w:r>
    </w:p>
    <w:p w14:paraId="4CB383C7" w14:textId="0CF1FB4A" w:rsidR="00520899" w:rsidRPr="000713B8" w:rsidRDefault="000713B8">
      <w:pPr>
        <w:rPr>
          <w:color w:val="FF0000"/>
        </w:rPr>
      </w:pPr>
      <w:r w:rsidRPr="000713B8">
        <w:rPr>
          <w:color w:val="FF0000"/>
        </w:rPr>
        <w:t xml:space="preserve">Tilføj gerne hjemmeside eller </w:t>
      </w:r>
      <w:proofErr w:type="spellStart"/>
      <w:r w:rsidRPr="000713B8">
        <w:rPr>
          <w:color w:val="FF0000"/>
        </w:rPr>
        <w:t>facbookside</w:t>
      </w:r>
      <w:proofErr w:type="spellEnd"/>
      <w:r w:rsidRPr="000713B8">
        <w:rPr>
          <w:color w:val="FF0000"/>
        </w:rPr>
        <w:t xml:space="preserve"> mv., hvis I har det.</w:t>
      </w:r>
    </w:p>
    <w:sectPr w:rsidR="00520899" w:rsidRPr="000713B8" w:rsidSect="00F5656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4FFBA" w14:textId="77777777" w:rsidR="005528A5" w:rsidRDefault="005528A5" w:rsidP="005528A5">
      <w:pPr>
        <w:spacing w:after="0" w:line="240" w:lineRule="auto"/>
      </w:pPr>
      <w:r>
        <w:separator/>
      </w:r>
    </w:p>
  </w:endnote>
  <w:endnote w:type="continuationSeparator" w:id="0">
    <w:p w14:paraId="76BA8C44" w14:textId="77777777" w:rsidR="005528A5" w:rsidRDefault="005528A5" w:rsidP="0055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AF03B" w14:textId="77777777" w:rsidR="005528A5" w:rsidRDefault="005528A5" w:rsidP="005528A5">
      <w:pPr>
        <w:spacing w:after="0" w:line="240" w:lineRule="auto"/>
      </w:pPr>
      <w:r>
        <w:separator/>
      </w:r>
    </w:p>
  </w:footnote>
  <w:footnote w:type="continuationSeparator" w:id="0">
    <w:p w14:paraId="7818B325" w14:textId="77777777" w:rsidR="005528A5" w:rsidRDefault="005528A5" w:rsidP="0055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9829C" w14:textId="43BAF63F" w:rsidR="005528A5" w:rsidRDefault="005528A5">
    <w:pPr>
      <w:pStyle w:val="Sidehoved"/>
    </w:pPr>
    <w:r w:rsidRPr="007C2766">
      <w:rPr>
        <w:color w:val="FF0000"/>
      </w:rPr>
      <w:t>BILAG XX: Eksempel på velkomstmail</w:t>
    </w:r>
    <w:r>
      <w:rPr>
        <w:color w:val="FF0000"/>
      </w:rPr>
      <w:t xml:space="preserve"> til nye frivillige mhp. at blive netværksperson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B6AA1"/>
    <w:multiLevelType w:val="hybridMultilevel"/>
    <w:tmpl w:val="D5887600"/>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D7E5C80"/>
    <w:multiLevelType w:val="hybridMultilevel"/>
    <w:tmpl w:val="D0F85EA6"/>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52"/>
    <w:rsid w:val="0003174F"/>
    <w:rsid w:val="000713B8"/>
    <w:rsid w:val="00075D29"/>
    <w:rsid w:val="000B5B29"/>
    <w:rsid w:val="000B6BDE"/>
    <w:rsid w:val="000E37C6"/>
    <w:rsid w:val="000F654D"/>
    <w:rsid w:val="00107CD1"/>
    <w:rsid w:val="00127C79"/>
    <w:rsid w:val="001771B9"/>
    <w:rsid w:val="00196149"/>
    <w:rsid w:val="001A5C19"/>
    <w:rsid w:val="001B0E4B"/>
    <w:rsid w:val="001B11ED"/>
    <w:rsid w:val="001C58AD"/>
    <w:rsid w:val="001D30CB"/>
    <w:rsid w:val="00211435"/>
    <w:rsid w:val="00255EE8"/>
    <w:rsid w:val="00261624"/>
    <w:rsid w:val="0027547A"/>
    <w:rsid w:val="00296987"/>
    <w:rsid w:val="002A53E0"/>
    <w:rsid w:val="002E3B1E"/>
    <w:rsid w:val="00326794"/>
    <w:rsid w:val="0034714E"/>
    <w:rsid w:val="00350B89"/>
    <w:rsid w:val="00356071"/>
    <w:rsid w:val="0037249F"/>
    <w:rsid w:val="003F7F83"/>
    <w:rsid w:val="00414624"/>
    <w:rsid w:val="00425F89"/>
    <w:rsid w:val="00432170"/>
    <w:rsid w:val="004528EE"/>
    <w:rsid w:val="00453A52"/>
    <w:rsid w:val="004E50A7"/>
    <w:rsid w:val="0054248D"/>
    <w:rsid w:val="005528A5"/>
    <w:rsid w:val="00567C3E"/>
    <w:rsid w:val="00572FF6"/>
    <w:rsid w:val="00580465"/>
    <w:rsid w:val="00581C5B"/>
    <w:rsid w:val="00592506"/>
    <w:rsid w:val="005A2DDA"/>
    <w:rsid w:val="005C1B96"/>
    <w:rsid w:val="005D6555"/>
    <w:rsid w:val="005D6BB5"/>
    <w:rsid w:val="005F6237"/>
    <w:rsid w:val="00601FDB"/>
    <w:rsid w:val="00620D23"/>
    <w:rsid w:val="00660336"/>
    <w:rsid w:val="006664C4"/>
    <w:rsid w:val="00670691"/>
    <w:rsid w:val="00676618"/>
    <w:rsid w:val="006A1EF3"/>
    <w:rsid w:val="006A6E16"/>
    <w:rsid w:val="00721A04"/>
    <w:rsid w:val="00774B41"/>
    <w:rsid w:val="00775D99"/>
    <w:rsid w:val="007821FD"/>
    <w:rsid w:val="00786561"/>
    <w:rsid w:val="007C2766"/>
    <w:rsid w:val="008031F8"/>
    <w:rsid w:val="00873E8B"/>
    <w:rsid w:val="008968AC"/>
    <w:rsid w:val="008A7055"/>
    <w:rsid w:val="008F1054"/>
    <w:rsid w:val="0090557C"/>
    <w:rsid w:val="00943BDB"/>
    <w:rsid w:val="009540BB"/>
    <w:rsid w:val="009564A8"/>
    <w:rsid w:val="00960950"/>
    <w:rsid w:val="0097148A"/>
    <w:rsid w:val="00986248"/>
    <w:rsid w:val="009C3020"/>
    <w:rsid w:val="009D04D2"/>
    <w:rsid w:val="009E3977"/>
    <w:rsid w:val="009F1ACF"/>
    <w:rsid w:val="00A018C2"/>
    <w:rsid w:val="00A4111D"/>
    <w:rsid w:val="00A57337"/>
    <w:rsid w:val="00A641DC"/>
    <w:rsid w:val="00A8102F"/>
    <w:rsid w:val="00A8283E"/>
    <w:rsid w:val="00AA3BB5"/>
    <w:rsid w:val="00AB24B8"/>
    <w:rsid w:val="00AB342C"/>
    <w:rsid w:val="00AC7C63"/>
    <w:rsid w:val="00AD2559"/>
    <w:rsid w:val="00AD62E4"/>
    <w:rsid w:val="00AF0101"/>
    <w:rsid w:val="00B429A1"/>
    <w:rsid w:val="00B71A50"/>
    <w:rsid w:val="00B74096"/>
    <w:rsid w:val="00B74205"/>
    <w:rsid w:val="00B9671E"/>
    <w:rsid w:val="00BA5D6D"/>
    <w:rsid w:val="00BE4E34"/>
    <w:rsid w:val="00BE5F88"/>
    <w:rsid w:val="00BF494B"/>
    <w:rsid w:val="00C15E65"/>
    <w:rsid w:val="00C23DB5"/>
    <w:rsid w:val="00C4649D"/>
    <w:rsid w:val="00C632D6"/>
    <w:rsid w:val="00C6635F"/>
    <w:rsid w:val="00C814D2"/>
    <w:rsid w:val="00CC179A"/>
    <w:rsid w:val="00CD2392"/>
    <w:rsid w:val="00CD35A8"/>
    <w:rsid w:val="00CD35E4"/>
    <w:rsid w:val="00CD43A3"/>
    <w:rsid w:val="00CD55EA"/>
    <w:rsid w:val="00CF0C76"/>
    <w:rsid w:val="00CF6AB7"/>
    <w:rsid w:val="00D077C5"/>
    <w:rsid w:val="00D36E43"/>
    <w:rsid w:val="00D43073"/>
    <w:rsid w:val="00D45AA3"/>
    <w:rsid w:val="00D530C7"/>
    <w:rsid w:val="00DF0CE2"/>
    <w:rsid w:val="00E026E1"/>
    <w:rsid w:val="00E20B6A"/>
    <w:rsid w:val="00E20FCE"/>
    <w:rsid w:val="00E27348"/>
    <w:rsid w:val="00E80EBA"/>
    <w:rsid w:val="00EA50AD"/>
    <w:rsid w:val="00EC4093"/>
    <w:rsid w:val="00EF2A4E"/>
    <w:rsid w:val="00F27B34"/>
    <w:rsid w:val="00F404DD"/>
    <w:rsid w:val="00F56561"/>
    <w:rsid w:val="00FB5A8A"/>
    <w:rsid w:val="00FB617B"/>
    <w:rsid w:val="00FC0490"/>
  </w:rsids>
  <m:mathPr>
    <m:mathFont m:val="Cambria Math"/>
    <m:brkBin m:val="before"/>
    <m:brkBinSub m:val="--"/>
    <m:smallFrac m:val="0"/>
    <m:dispDef/>
    <m:lMargin m:val="0"/>
    <m:rMargin m:val="0"/>
    <m:defJc m:val="centerGroup"/>
    <m:wrapIndent m:val="1440"/>
    <m:intLim m:val="subSup"/>
    <m:naryLim m:val="undOvr"/>
  </m:mathPr>
  <w:themeFontLang w:val="en-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1ABE"/>
  <w15:chartTrackingRefBased/>
  <w15:docId w15:val="{AE99C534-8D4F-4C10-B8E6-D2E0E8C8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5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53A52"/>
    <w:pPr>
      <w:ind w:left="720"/>
      <w:contextualSpacing/>
    </w:pPr>
  </w:style>
  <w:style w:type="character" w:styleId="Hyperlink">
    <w:name w:val="Hyperlink"/>
    <w:basedOn w:val="Standardskrifttypeiafsnit"/>
    <w:uiPriority w:val="99"/>
    <w:unhideWhenUsed/>
    <w:rsid w:val="00453A52"/>
    <w:rPr>
      <w:color w:val="0563C1" w:themeColor="hyperlink"/>
      <w:u w:val="single"/>
    </w:rPr>
  </w:style>
  <w:style w:type="character" w:styleId="Ulstomtale">
    <w:name w:val="Unresolved Mention"/>
    <w:basedOn w:val="Standardskrifttypeiafsnit"/>
    <w:uiPriority w:val="99"/>
    <w:semiHidden/>
    <w:unhideWhenUsed/>
    <w:rsid w:val="002E3B1E"/>
    <w:rPr>
      <w:color w:val="605E5C"/>
      <w:shd w:val="clear" w:color="auto" w:fill="E1DFDD"/>
    </w:rPr>
  </w:style>
  <w:style w:type="character" w:styleId="BesgtLink">
    <w:name w:val="FollowedHyperlink"/>
    <w:basedOn w:val="Standardskrifttypeiafsnit"/>
    <w:uiPriority w:val="99"/>
    <w:semiHidden/>
    <w:unhideWhenUsed/>
    <w:rsid w:val="00D530C7"/>
    <w:rPr>
      <w:color w:val="954F72" w:themeColor="followedHyperlink"/>
      <w:u w:val="single"/>
    </w:rPr>
  </w:style>
  <w:style w:type="paragraph" w:styleId="Sidehoved">
    <w:name w:val="header"/>
    <w:basedOn w:val="Normal"/>
    <w:link w:val="SidehovedTegn"/>
    <w:uiPriority w:val="99"/>
    <w:unhideWhenUsed/>
    <w:rsid w:val="005528A5"/>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5528A5"/>
  </w:style>
  <w:style w:type="paragraph" w:styleId="Sidefod">
    <w:name w:val="footer"/>
    <w:basedOn w:val="Normal"/>
    <w:link w:val="SidefodTegn"/>
    <w:uiPriority w:val="99"/>
    <w:unhideWhenUsed/>
    <w:rsid w:val="005528A5"/>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55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c.ngo/da/stot-nu/frivilli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lygtning.dk/media/2808646/netvaerksfamilie-2015_3-kor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6F55D.1E85D7E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b7a584-f4c5-4e27-a903-22baeefdb823">
      <Terms xmlns="http://schemas.microsoft.com/office/infopath/2007/PartnerControls"/>
    </lcf76f155ced4ddcb4097134ff3c332f>
    <TaxCatchAll xmlns="292814a0-5718-475f-a592-7039a5e9c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808C5A3756748B4F7FD2C02CF401C" ma:contentTypeVersion="10" ma:contentTypeDescription="Create a new document." ma:contentTypeScope="" ma:versionID="61c91ef740d658126193207fddb5b81c">
  <xsd:schema xmlns:xsd="http://www.w3.org/2001/XMLSchema" xmlns:xs="http://www.w3.org/2001/XMLSchema" xmlns:p="http://schemas.microsoft.com/office/2006/metadata/properties" xmlns:ns2="b7b7a584-f4c5-4e27-a903-22baeefdb823" xmlns:ns3="292814a0-5718-475f-a592-7039a5e9c3f4" targetNamespace="http://schemas.microsoft.com/office/2006/metadata/properties" ma:root="true" ma:fieldsID="67668ad3f04167e044466a545e063255" ns2:_="" ns3:_="">
    <xsd:import namespace="b7b7a584-f4c5-4e27-a903-22baeefdb823"/>
    <xsd:import namespace="292814a0-5718-475f-a592-7039a5e9c3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7a584-f4c5-4e27-a903-22baeefdb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2814a0-5718-475f-a592-7039a5e9c3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183f11-c573-41c8-abe6-a6f450f29f9a}" ma:internalName="TaxCatchAll" ma:showField="CatchAllData" ma:web="292814a0-5718-475f-a592-7039a5e9c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06A1D-1ABD-46D9-A27D-7C6776086E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69E75F-0020-42CB-BEC4-445ABF6B24E6}"/>
</file>

<file path=customXml/itemProps3.xml><?xml version="1.0" encoding="utf-8"?>
<ds:datastoreItem xmlns:ds="http://schemas.openxmlformats.org/officeDocument/2006/customXml" ds:itemID="{EFCA28E1-37DB-4236-8EB0-D93DB2740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491</Words>
  <Characters>2996</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Kok</dc:creator>
  <cp:keywords/>
  <dc:description/>
  <cp:lastModifiedBy>Sanne Kok</cp:lastModifiedBy>
  <cp:revision>34</cp:revision>
  <dcterms:created xsi:type="dcterms:W3CDTF">2021-01-28T09:15:00Z</dcterms:created>
  <dcterms:modified xsi:type="dcterms:W3CDTF">2021-02-12T12:11:00Z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0x01010039ADC394C2A87F438170C00598EBF846</vt:lpwstr>
  </property>
</Properties>
</file>